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0F6811" w:rsidRDefault="004512CE" w:rsidP="00DC1962">
      <w:pPr>
        <w:ind w:left="-540" w:right="183"/>
        <w:jc w:val="right"/>
        <w:rPr>
          <w:rFonts w:ascii="Arial" w:hAnsi="Arial" w:cs="Arial"/>
          <w:bCs/>
          <w:color w:val="002060"/>
          <w:sz w:val="20"/>
          <w:szCs w:val="20"/>
        </w:rPr>
      </w:pPr>
      <w:r w:rsidRPr="000F6811">
        <w:rPr>
          <w:rFonts w:ascii="Arial" w:hAnsi="Arial" w:cs="Arial"/>
          <w:bCs/>
          <w:color w:val="002060"/>
          <w:sz w:val="20"/>
          <w:szCs w:val="20"/>
        </w:rPr>
        <w:t xml:space="preserve">Ref: </w:t>
      </w:r>
      <w:r w:rsidR="0013746F" w:rsidRPr="000F6811">
        <w:rPr>
          <w:rFonts w:ascii="Arial" w:hAnsi="Arial" w:cs="Arial"/>
          <w:bCs/>
          <w:color w:val="002060"/>
          <w:sz w:val="20"/>
          <w:szCs w:val="20"/>
        </w:rPr>
        <w:t>2018</w:t>
      </w:r>
      <w:r w:rsidR="00513DB0" w:rsidRPr="000F6811">
        <w:rPr>
          <w:rFonts w:ascii="Arial" w:hAnsi="Arial" w:cs="Arial"/>
          <w:bCs/>
          <w:color w:val="002060"/>
          <w:sz w:val="20"/>
          <w:szCs w:val="20"/>
        </w:rPr>
        <w:t>/</w:t>
      </w:r>
      <w:r w:rsidR="000F6811" w:rsidRPr="000F6811">
        <w:rPr>
          <w:rFonts w:ascii="Arial" w:hAnsi="Arial" w:cs="Arial"/>
          <w:bCs/>
          <w:color w:val="002060"/>
          <w:sz w:val="20"/>
          <w:szCs w:val="20"/>
        </w:rPr>
        <w:t>06/10</w:t>
      </w:r>
    </w:p>
    <w:p w:rsidR="00957CDC" w:rsidRPr="00957CDC" w:rsidRDefault="007C6C73" w:rsidP="00DC1962">
      <w:pPr>
        <w:pStyle w:val="Heading1"/>
        <w:ind w:left="-540" w:right="183"/>
        <w:rPr>
          <w:rFonts w:ascii="Arial" w:hAnsi="Arial" w:cs="Arial"/>
          <w:b w:val="0"/>
          <w:sz w:val="24"/>
          <w:szCs w:val="24"/>
        </w:rPr>
      </w:pPr>
      <w:r>
        <w:rPr>
          <w:rFonts w:ascii="Arial" w:hAnsi="Arial" w:cs="Arial"/>
          <w:b w:val="0"/>
          <w:sz w:val="24"/>
          <w:szCs w:val="24"/>
        </w:rPr>
        <w:t xml:space="preserve"> </w:t>
      </w:r>
    </w:p>
    <w:p w:rsidR="0029554A" w:rsidRDefault="000F6811" w:rsidP="00DC1962">
      <w:pPr>
        <w:ind w:left="2880" w:hanging="2880"/>
        <w:rPr>
          <w:rFonts w:ascii="Arial" w:hAnsi="Arial" w:cs="Arial"/>
        </w:rPr>
      </w:pPr>
      <w:r>
        <w:rPr>
          <w:rFonts w:ascii="Arial" w:hAnsi="Arial" w:cs="Arial"/>
          <w:b/>
          <w:noProof/>
          <w:lang w:eastAsia="en-GB"/>
        </w:rPr>
        <w:drawing>
          <wp:anchor distT="0" distB="0" distL="114300" distR="114300" simplePos="0" relativeHeight="251657728" behindDoc="0" locked="0" layoutInCell="1" allowOverlap="1">
            <wp:simplePos x="0" y="0"/>
            <wp:positionH relativeFrom="column">
              <wp:posOffset>4450080</wp:posOffset>
            </wp:positionH>
            <wp:positionV relativeFrom="paragraph">
              <wp:posOffset>90805</wp:posOffset>
            </wp:positionV>
            <wp:extent cx="1447165" cy="1447800"/>
            <wp:effectExtent l="19050" t="0" r="635"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447165" cy="1447800"/>
                    </a:xfrm>
                    <a:prstGeom prst="rect">
                      <a:avLst/>
                    </a:prstGeom>
                    <a:noFill/>
                    <a:ln w="9525">
                      <a:noFill/>
                      <a:miter lim="800000"/>
                      <a:headEnd/>
                      <a:tailEnd/>
                    </a:ln>
                  </pic:spPr>
                </pic:pic>
              </a:graphicData>
            </a:graphic>
          </wp:anchor>
        </w:drawing>
      </w:r>
      <w:r w:rsidR="0029554A">
        <w:rPr>
          <w:rFonts w:ascii="Arial" w:hAnsi="Arial" w:cs="Arial"/>
          <w:b/>
        </w:rPr>
        <w:t>Board Meeting:</w:t>
      </w:r>
      <w:r w:rsidR="0029554A">
        <w:rPr>
          <w:rFonts w:ascii="Arial" w:hAnsi="Arial" w:cs="Arial"/>
          <w:b/>
        </w:rPr>
        <w:tab/>
      </w:r>
      <w:r w:rsidRPr="000F6811">
        <w:rPr>
          <w:rFonts w:ascii="Arial" w:hAnsi="Arial" w:cs="Arial"/>
        </w:rPr>
        <w:t>21</w:t>
      </w:r>
      <w:r>
        <w:rPr>
          <w:rFonts w:ascii="Arial" w:hAnsi="Arial" w:cs="Arial"/>
          <w:b/>
        </w:rPr>
        <w:t xml:space="preserve"> </w:t>
      </w:r>
      <w:r w:rsidR="00F8688C">
        <w:rPr>
          <w:rFonts w:ascii="Arial" w:hAnsi="Arial" w:cs="Arial"/>
        </w:rPr>
        <w:t>June</w:t>
      </w:r>
      <w:r w:rsidR="0013746F">
        <w:rPr>
          <w:rFonts w:ascii="Arial" w:hAnsi="Arial" w:cs="Arial"/>
          <w:b/>
        </w:rPr>
        <w:t xml:space="preserve"> </w:t>
      </w:r>
      <w:r w:rsidR="0013746F">
        <w:rPr>
          <w:rFonts w:ascii="Arial" w:hAnsi="Arial" w:cs="Arial"/>
        </w:rPr>
        <w:t>2018</w:t>
      </w:r>
    </w:p>
    <w:p w:rsidR="0029554A" w:rsidRDefault="0029554A" w:rsidP="00DC1962">
      <w:pPr>
        <w:ind w:right="183"/>
        <w:rPr>
          <w:rFonts w:ascii="Arial" w:hAnsi="Arial" w:cs="Arial"/>
        </w:rPr>
      </w:pPr>
    </w:p>
    <w:p w:rsidR="0029554A" w:rsidRDefault="0029554A" w:rsidP="00DC1962">
      <w:pPr>
        <w:ind w:left="2880" w:right="183" w:hanging="2880"/>
        <w:rPr>
          <w:rFonts w:ascii="Arial" w:hAnsi="Arial" w:cs="Arial"/>
        </w:rPr>
      </w:pPr>
      <w:r>
        <w:rPr>
          <w:rFonts w:ascii="Arial" w:hAnsi="Arial" w:cs="Arial"/>
          <w:b/>
          <w:bCs/>
        </w:rPr>
        <w:t xml:space="preserve">Subject: </w:t>
      </w:r>
      <w:r>
        <w:rPr>
          <w:rFonts w:ascii="Arial" w:hAnsi="Arial" w:cs="Arial"/>
          <w:b/>
          <w:bCs/>
        </w:rPr>
        <w:tab/>
      </w:r>
      <w:r>
        <w:rPr>
          <w:rFonts w:ascii="Arial" w:hAnsi="Arial" w:cs="Arial"/>
          <w:bCs/>
        </w:rPr>
        <w:t>Healthcare Associated Infectio</w:t>
      </w:r>
      <w:r w:rsidR="00ED3FF1">
        <w:rPr>
          <w:rFonts w:ascii="Arial" w:hAnsi="Arial" w:cs="Arial"/>
          <w:bCs/>
        </w:rPr>
        <w:t>n</w:t>
      </w:r>
      <w:r w:rsidR="002F5F90">
        <w:rPr>
          <w:rFonts w:ascii="Arial" w:hAnsi="Arial" w:cs="Arial"/>
          <w:bCs/>
        </w:rPr>
        <w:t xml:space="preserve"> Reporting Template (HAIRT) </w:t>
      </w:r>
      <w:r w:rsidR="00F8688C">
        <w:rPr>
          <w:rFonts w:ascii="Arial" w:hAnsi="Arial" w:cs="Arial"/>
          <w:bCs/>
        </w:rPr>
        <w:t>March</w:t>
      </w:r>
      <w:r w:rsidR="0013746F">
        <w:rPr>
          <w:rFonts w:ascii="Arial" w:hAnsi="Arial" w:cs="Arial"/>
          <w:bCs/>
        </w:rPr>
        <w:t xml:space="preserve"> 2018</w:t>
      </w:r>
      <w:r>
        <w:rPr>
          <w:rFonts w:ascii="Arial" w:hAnsi="Arial" w:cs="Arial"/>
          <w:bCs/>
        </w:rPr>
        <w:t xml:space="preserve"> data.</w:t>
      </w:r>
    </w:p>
    <w:p w:rsidR="0029554A" w:rsidRDefault="0029554A" w:rsidP="00DC1962">
      <w:pPr>
        <w:ind w:right="183"/>
        <w:rPr>
          <w:rFonts w:ascii="Arial" w:hAnsi="Arial" w:cs="Arial"/>
          <w:b/>
          <w:bCs/>
        </w:rPr>
      </w:pPr>
    </w:p>
    <w:p w:rsidR="001175E5" w:rsidRPr="00A95C4C" w:rsidRDefault="0029554A" w:rsidP="00DC1962">
      <w:pPr>
        <w:ind w:left="2880" w:right="183" w:hanging="2880"/>
        <w:rPr>
          <w:rFonts w:ascii="Arial" w:hAnsi="Arial" w:cs="Arial"/>
        </w:rPr>
      </w:pPr>
      <w:r>
        <w:rPr>
          <w:rFonts w:ascii="Arial" w:hAnsi="Arial" w:cs="Arial"/>
          <w:b/>
          <w:bCs/>
        </w:rPr>
        <w:t>Recommendation:</w:t>
      </w:r>
      <w:r>
        <w:rPr>
          <w:rFonts w:ascii="Arial" w:hAnsi="Arial" w:cs="Arial"/>
          <w:b/>
          <w:bCs/>
        </w:rPr>
        <w:tab/>
      </w:r>
      <w:r>
        <w:rPr>
          <w:rFonts w:ascii="Arial" w:hAnsi="Arial" w:cs="Arial"/>
        </w:rPr>
        <w:t xml:space="preserve">Board members are asked to </w:t>
      </w:r>
      <w:r w:rsidR="004D6A3D">
        <w:rPr>
          <w:rFonts w:ascii="Arial" w:hAnsi="Arial" w:cs="Arial"/>
        </w:rPr>
        <w:t>discuss</w:t>
      </w:r>
      <w:r>
        <w:rPr>
          <w:rFonts w:ascii="Arial" w:hAnsi="Arial" w:cs="Arial"/>
        </w:rPr>
        <w:t xml:space="preserve"> </w:t>
      </w:r>
      <w:r>
        <w:rPr>
          <w:rFonts w:ascii="Arial" w:hAnsi="Arial" w:cs="Arial"/>
          <w:bCs/>
        </w:rPr>
        <w:t xml:space="preserve">and </w:t>
      </w:r>
      <w:r>
        <w:rPr>
          <w:rFonts w:ascii="Arial" w:hAnsi="Arial" w:cs="Arial"/>
        </w:rPr>
        <w:t xml:space="preserve">approve publication of the HAIRT report </w:t>
      </w:r>
      <w:r w:rsidR="0013746F">
        <w:rPr>
          <w:rFonts w:ascii="Arial" w:hAnsi="Arial" w:cs="Arial"/>
        </w:rPr>
        <w:t>(</w:t>
      </w:r>
      <w:r w:rsidR="00F8688C">
        <w:rPr>
          <w:rFonts w:ascii="Arial" w:hAnsi="Arial" w:cs="Arial"/>
          <w:bCs/>
        </w:rPr>
        <w:t>March</w:t>
      </w:r>
      <w:r w:rsidR="0013746F">
        <w:rPr>
          <w:rFonts w:ascii="Arial" w:hAnsi="Arial" w:cs="Arial"/>
          <w:bCs/>
        </w:rPr>
        <w:t xml:space="preserve"> 2018 data)</w:t>
      </w:r>
    </w:p>
    <w:p w:rsidR="006A1357" w:rsidRPr="00A95C4C" w:rsidRDefault="00A95C4C" w:rsidP="00DC1962">
      <w:pPr>
        <w:ind w:left="1985" w:hanging="2880"/>
        <w:rPr>
          <w:rFonts w:ascii="Arial" w:hAnsi="Arial" w:cs="Arial"/>
        </w:rPr>
      </w:pPr>
      <w:r>
        <w:rPr>
          <w:rFonts w:ascii="Arial" w:hAnsi="Arial" w:cs="Arial"/>
          <w:b/>
          <w:bCs/>
        </w:rPr>
        <w:t xml:space="preserve">     </w:t>
      </w:r>
    </w:p>
    <w:p w:rsidR="00A2577B" w:rsidRPr="00682309" w:rsidRDefault="00513DB0" w:rsidP="00DC1962">
      <w:pPr>
        <w:ind w:left="-540" w:right="183" w:firstLine="540"/>
        <w:rPr>
          <w:rFonts w:ascii="Arial" w:hAnsi="Arial" w:cs="Arial"/>
          <w:b/>
          <w:bCs/>
        </w:rPr>
      </w:pPr>
      <w:r>
        <w:rPr>
          <w:rFonts w:ascii="Arial" w:hAnsi="Arial" w:cs="Arial"/>
          <w:b/>
          <w:bCs/>
        </w:rPr>
        <w:t>________________________________________________________________________</w:t>
      </w:r>
    </w:p>
    <w:p w:rsidR="000F6811" w:rsidRDefault="000F6811" w:rsidP="00DC1962">
      <w:pPr>
        <w:rPr>
          <w:b/>
        </w:rPr>
      </w:pPr>
    </w:p>
    <w:p w:rsidR="00A95C4C" w:rsidRPr="00A95C4C" w:rsidRDefault="001175E5" w:rsidP="00DC1962">
      <w:pPr>
        <w:rPr>
          <w:rFonts w:ascii="Arial" w:hAnsi="Arial" w:cs="Arial"/>
          <w:b/>
        </w:rPr>
      </w:pPr>
      <w:r w:rsidRPr="00D307EA">
        <w:rPr>
          <w:b/>
        </w:rPr>
        <w:t>1</w:t>
      </w:r>
      <w:r w:rsidRPr="001175E5">
        <w:tab/>
      </w:r>
      <w:r w:rsidR="00A95C4C" w:rsidRPr="00A95C4C">
        <w:rPr>
          <w:rFonts w:ascii="Arial" w:hAnsi="Arial" w:cs="Arial"/>
          <w:b/>
        </w:rPr>
        <w:t>Background</w:t>
      </w:r>
    </w:p>
    <w:p w:rsidR="00A95C4C" w:rsidRPr="000F6811" w:rsidRDefault="00A95C4C" w:rsidP="00DC1962">
      <w:pPr>
        <w:rPr>
          <w:rFonts w:ascii="Arial" w:hAnsi="Arial" w:cs="Arial"/>
          <w:b/>
        </w:rPr>
      </w:pPr>
    </w:p>
    <w:p w:rsidR="00A95C4C" w:rsidRPr="000F6811" w:rsidRDefault="00A95C4C" w:rsidP="00DC1962">
      <w:pPr>
        <w:ind w:left="720"/>
        <w:rPr>
          <w:rFonts w:ascii="Arial" w:hAnsi="Arial" w:cs="Arial"/>
          <w:b/>
        </w:rPr>
      </w:pPr>
      <w:r w:rsidRPr="000F6811">
        <w:rPr>
          <w:rFonts w:ascii="Arial" w:hAnsi="Arial" w:cs="Arial"/>
          <w:b/>
        </w:rPr>
        <w:t xml:space="preserve">HAIRT Report </w:t>
      </w:r>
    </w:p>
    <w:p w:rsidR="000F6811" w:rsidRDefault="000F6811" w:rsidP="00DC1962">
      <w:pPr>
        <w:ind w:left="720"/>
        <w:rPr>
          <w:rFonts w:ascii="Arial" w:hAnsi="Arial" w:cs="Arial"/>
        </w:rPr>
      </w:pPr>
    </w:p>
    <w:p w:rsidR="00A95C4C" w:rsidRPr="000F6811" w:rsidRDefault="00A95C4C" w:rsidP="00DC1962">
      <w:pPr>
        <w:ind w:left="720"/>
        <w:rPr>
          <w:rFonts w:ascii="Arial" w:hAnsi="Arial" w:cs="Arial"/>
        </w:rPr>
      </w:pPr>
      <w:r w:rsidRPr="000F6811">
        <w:rPr>
          <w:rFonts w:ascii="Arial" w:hAnsi="Arial" w:cs="Arial"/>
        </w:rPr>
        <w:t xml:space="preserve">This paper is presented as advised by the Scottish Government </w:t>
      </w:r>
      <w:r w:rsidR="00DC1962">
        <w:rPr>
          <w:rFonts w:ascii="Arial" w:hAnsi="Arial" w:cs="Arial"/>
          <w:bCs/>
        </w:rPr>
        <w:t>Healthcare Associated Infection (</w:t>
      </w:r>
      <w:r w:rsidRPr="000F6811">
        <w:rPr>
          <w:rFonts w:ascii="Arial" w:hAnsi="Arial" w:cs="Arial"/>
        </w:rPr>
        <w:t>HAI</w:t>
      </w:r>
      <w:r w:rsidR="00DC1962">
        <w:rPr>
          <w:rFonts w:ascii="Arial" w:hAnsi="Arial" w:cs="Arial"/>
        </w:rPr>
        <w:t>)</w:t>
      </w:r>
      <w:r w:rsidRPr="000F6811">
        <w:rPr>
          <w:rFonts w:ascii="Arial" w:hAnsi="Arial" w:cs="Arial"/>
        </w:rPr>
        <w:t xml:space="preserve"> Task Force and informs the </w:t>
      </w:r>
      <w:r w:rsidR="00DC1962">
        <w:rPr>
          <w:rFonts w:ascii="Arial" w:hAnsi="Arial" w:cs="Arial"/>
        </w:rPr>
        <w:t>Golden Jubilee Foundation</w:t>
      </w:r>
      <w:r w:rsidRPr="000F6811">
        <w:rPr>
          <w:rFonts w:ascii="Arial" w:hAnsi="Arial" w:cs="Arial"/>
        </w:rPr>
        <w:t xml:space="preserve"> </w:t>
      </w:r>
      <w:r w:rsidR="00DC1962">
        <w:rPr>
          <w:rFonts w:ascii="Arial" w:hAnsi="Arial" w:cs="Arial"/>
        </w:rPr>
        <w:t xml:space="preserve">(GJF) </w:t>
      </w:r>
      <w:r w:rsidRPr="000F6811">
        <w:rPr>
          <w:rFonts w:ascii="Arial" w:hAnsi="Arial" w:cs="Arial"/>
        </w:rPr>
        <w:t xml:space="preserve">Board of activity around key Infection Control issues including bacteraemia, healthcare acquired </w:t>
      </w:r>
      <w:proofErr w:type="spellStart"/>
      <w:r w:rsidRPr="000F6811">
        <w:rPr>
          <w:rFonts w:ascii="Arial" w:hAnsi="Arial" w:cs="Arial"/>
        </w:rPr>
        <w:t>Metic</w:t>
      </w:r>
      <w:r w:rsidR="00935FA8" w:rsidRPr="000F6811">
        <w:rPr>
          <w:rFonts w:ascii="Arial" w:hAnsi="Arial" w:cs="Arial"/>
        </w:rPr>
        <w:t>illin</w:t>
      </w:r>
      <w:proofErr w:type="spellEnd"/>
      <w:r w:rsidR="00935FA8" w:rsidRPr="000F6811">
        <w:rPr>
          <w:rFonts w:ascii="Arial" w:hAnsi="Arial" w:cs="Arial"/>
        </w:rPr>
        <w:t xml:space="preserve"> Resistant Staphylococcus </w:t>
      </w:r>
      <w:proofErr w:type="spellStart"/>
      <w:r w:rsidR="00DC1962">
        <w:rPr>
          <w:rFonts w:ascii="Arial" w:hAnsi="Arial" w:cs="Arial"/>
        </w:rPr>
        <w:t>A</w:t>
      </w:r>
      <w:r w:rsidRPr="000F6811">
        <w:rPr>
          <w:rFonts w:ascii="Arial" w:hAnsi="Arial" w:cs="Arial"/>
        </w:rPr>
        <w:t>ureus</w:t>
      </w:r>
      <w:proofErr w:type="spellEnd"/>
      <w:r w:rsidRPr="000F6811">
        <w:rPr>
          <w:rFonts w:ascii="Arial" w:hAnsi="Arial" w:cs="Arial"/>
        </w:rPr>
        <w:t xml:space="preserve"> (MRSA), Clostridium </w:t>
      </w:r>
      <w:proofErr w:type="spellStart"/>
      <w:r w:rsidR="00DC1962">
        <w:rPr>
          <w:rFonts w:ascii="Arial" w:hAnsi="Arial" w:cs="Arial"/>
        </w:rPr>
        <w:t>D</w:t>
      </w:r>
      <w:r w:rsidRPr="000F6811">
        <w:rPr>
          <w:rFonts w:ascii="Arial" w:hAnsi="Arial" w:cs="Arial"/>
        </w:rPr>
        <w:t>ifficile</w:t>
      </w:r>
      <w:proofErr w:type="spellEnd"/>
      <w:r w:rsidRPr="000F6811">
        <w:rPr>
          <w:rFonts w:ascii="Arial" w:hAnsi="Arial" w:cs="Arial"/>
        </w:rPr>
        <w:t xml:space="preserve"> </w:t>
      </w:r>
      <w:r w:rsidR="00DC1962">
        <w:rPr>
          <w:rFonts w:ascii="Arial" w:hAnsi="Arial" w:cs="Arial"/>
        </w:rPr>
        <w:t>I</w:t>
      </w:r>
      <w:r w:rsidRPr="000F6811">
        <w:rPr>
          <w:rFonts w:ascii="Arial" w:hAnsi="Arial" w:cs="Arial"/>
        </w:rPr>
        <w:t>nfection (CDI) and Surgical Site Infection (SSI) rates.</w:t>
      </w:r>
    </w:p>
    <w:p w:rsidR="00A95C4C" w:rsidRPr="000F6811" w:rsidRDefault="00A95C4C" w:rsidP="00DC1962">
      <w:pPr>
        <w:ind w:left="720"/>
        <w:rPr>
          <w:rFonts w:ascii="Arial" w:hAnsi="Arial" w:cs="Arial"/>
        </w:rPr>
      </w:pPr>
    </w:p>
    <w:p w:rsidR="00A95C4C" w:rsidRPr="000F6811" w:rsidRDefault="00DC1962" w:rsidP="00DC1962">
      <w:pPr>
        <w:ind w:left="720"/>
        <w:rPr>
          <w:rFonts w:ascii="Arial" w:hAnsi="Arial" w:cs="Arial"/>
        </w:rPr>
      </w:pPr>
      <w:r>
        <w:rPr>
          <w:rFonts w:ascii="Arial" w:hAnsi="Arial" w:cs="Arial"/>
        </w:rPr>
        <w:t xml:space="preserve">GJF </w:t>
      </w:r>
      <w:r w:rsidR="00A95C4C" w:rsidRPr="000F6811">
        <w:rPr>
          <w:rFonts w:ascii="Arial" w:hAnsi="Arial" w:cs="Arial"/>
        </w:rPr>
        <w:t xml:space="preserve">has systems in place to monitor key delivery areas and to give early indication if problems should arise. The Prevention and Control of Infection Team (PCIT) provides key data to each unit monthly, detailing bacteraemia, HAI MRSA, SSI and </w:t>
      </w:r>
      <w:r>
        <w:rPr>
          <w:rFonts w:ascii="Arial" w:hAnsi="Arial" w:cs="Arial"/>
        </w:rPr>
        <w:t>CDI rates.</w:t>
      </w:r>
    </w:p>
    <w:p w:rsidR="00101B77" w:rsidRPr="000F6811" w:rsidRDefault="00101B77" w:rsidP="00DC1962">
      <w:pPr>
        <w:ind w:left="720"/>
        <w:rPr>
          <w:rFonts w:ascii="Arial" w:hAnsi="Arial" w:cs="Arial"/>
        </w:rPr>
      </w:pPr>
    </w:p>
    <w:p w:rsidR="00B962B2" w:rsidRDefault="00B962B2" w:rsidP="00DC1962">
      <w:pPr>
        <w:numPr>
          <w:ilvl w:val="0"/>
          <w:numId w:val="12"/>
        </w:numPr>
        <w:rPr>
          <w:rFonts w:ascii="Arial" w:hAnsi="Arial" w:cs="Arial"/>
          <w:b/>
          <w:bCs/>
        </w:rPr>
      </w:pPr>
      <w:r w:rsidRPr="000F6811">
        <w:rPr>
          <w:rFonts w:ascii="Arial" w:hAnsi="Arial" w:cs="Arial"/>
          <w:b/>
          <w:bCs/>
        </w:rPr>
        <w:t>Key Issues</w:t>
      </w:r>
    </w:p>
    <w:p w:rsidR="00DC1962" w:rsidRPr="000F6811" w:rsidRDefault="00DC1962" w:rsidP="00DC1962">
      <w:pPr>
        <w:ind w:left="720"/>
        <w:rPr>
          <w:rFonts w:ascii="Arial" w:hAnsi="Arial" w:cs="Arial"/>
          <w:b/>
          <w:bCs/>
        </w:rPr>
      </w:pPr>
    </w:p>
    <w:p w:rsidR="00B962B2" w:rsidRPr="00DC1962" w:rsidRDefault="00B962B2" w:rsidP="00DC1962">
      <w:pPr>
        <w:pStyle w:val="ListParagraph"/>
        <w:numPr>
          <w:ilvl w:val="1"/>
          <w:numId w:val="12"/>
        </w:numPr>
        <w:rPr>
          <w:b/>
          <w:bCs/>
        </w:rPr>
      </w:pPr>
      <w:r w:rsidRPr="00DC1962">
        <w:rPr>
          <w:b/>
          <w:bCs/>
        </w:rPr>
        <w:t>Surgical Site Infection</w:t>
      </w:r>
    </w:p>
    <w:p w:rsidR="00DC1962" w:rsidRPr="00DC1962" w:rsidRDefault="00DC1962" w:rsidP="00DC1962">
      <w:pPr>
        <w:pStyle w:val="ListParagraph"/>
        <w:rPr>
          <w:b/>
          <w:bCs/>
        </w:rPr>
      </w:pPr>
    </w:p>
    <w:p w:rsidR="00B962B2" w:rsidRDefault="00B962B2" w:rsidP="00DC1962">
      <w:pPr>
        <w:ind w:left="720"/>
        <w:rPr>
          <w:rFonts w:ascii="Arial" w:hAnsi="Arial" w:cs="Arial"/>
        </w:rPr>
      </w:pPr>
      <w:r w:rsidRPr="000F6811">
        <w:rPr>
          <w:rFonts w:ascii="Arial" w:hAnsi="Arial" w:cs="Arial"/>
        </w:rPr>
        <w:t>Cardiac SSI rates breached upper control limits in February</w:t>
      </w:r>
      <w:r w:rsidR="00DC1962">
        <w:rPr>
          <w:rFonts w:ascii="Arial" w:hAnsi="Arial" w:cs="Arial"/>
        </w:rPr>
        <w:t xml:space="preserve">; </w:t>
      </w:r>
      <w:r w:rsidRPr="000F6811">
        <w:rPr>
          <w:rFonts w:ascii="Arial" w:hAnsi="Arial" w:cs="Arial"/>
        </w:rPr>
        <w:t xml:space="preserve">no commonalities in surgeon, theatre or organism have been noted. The PCIT are working with Tissue Viability, </w:t>
      </w:r>
      <w:r w:rsidR="00DC1962">
        <w:rPr>
          <w:rFonts w:ascii="Arial" w:hAnsi="Arial" w:cs="Arial"/>
        </w:rPr>
        <w:t xml:space="preserve">Senior Charge Nurses, </w:t>
      </w:r>
      <w:r w:rsidRPr="000F6811">
        <w:rPr>
          <w:rFonts w:ascii="Arial" w:hAnsi="Arial" w:cs="Arial"/>
        </w:rPr>
        <w:t xml:space="preserve">Nurse Practitioners and </w:t>
      </w:r>
      <w:r w:rsidR="00DC1962">
        <w:rPr>
          <w:rFonts w:ascii="Arial" w:hAnsi="Arial" w:cs="Arial"/>
        </w:rPr>
        <w:t xml:space="preserve">the Surgical Services Division’s </w:t>
      </w:r>
      <w:r w:rsidRPr="000F6811">
        <w:rPr>
          <w:rFonts w:ascii="Arial" w:hAnsi="Arial" w:cs="Arial"/>
        </w:rPr>
        <w:t xml:space="preserve">Clinical Governance Lead to review and optimise practices to promote SSI prevention. </w:t>
      </w:r>
    </w:p>
    <w:p w:rsidR="00DC1962" w:rsidRPr="000F6811" w:rsidRDefault="00DC1962" w:rsidP="00DC1962">
      <w:pPr>
        <w:rPr>
          <w:rFonts w:ascii="Arial" w:hAnsi="Arial" w:cs="Arial"/>
        </w:rPr>
      </w:pPr>
    </w:p>
    <w:p w:rsidR="00B962B2" w:rsidRPr="000F6811" w:rsidRDefault="00DC1962" w:rsidP="00DC1962">
      <w:pPr>
        <w:rPr>
          <w:rFonts w:ascii="Arial" w:hAnsi="Arial" w:cs="Arial"/>
          <w:b/>
          <w:bCs/>
        </w:rPr>
      </w:pPr>
      <w:r>
        <w:rPr>
          <w:rFonts w:ascii="Arial" w:hAnsi="Arial" w:cs="Arial"/>
          <w:b/>
          <w:bCs/>
        </w:rPr>
        <w:t>2.2</w:t>
      </w:r>
      <w:r>
        <w:rPr>
          <w:rFonts w:ascii="Arial" w:hAnsi="Arial" w:cs="Arial"/>
          <w:b/>
          <w:bCs/>
        </w:rPr>
        <w:tab/>
      </w:r>
      <w:r w:rsidR="00B962B2" w:rsidRPr="000F6811">
        <w:rPr>
          <w:rFonts w:ascii="Arial" w:hAnsi="Arial" w:cs="Arial"/>
          <w:b/>
          <w:bCs/>
        </w:rPr>
        <w:t>Hand Hygiene compliance</w:t>
      </w:r>
    </w:p>
    <w:p w:rsidR="00B962B2" w:rsidRPr="000F6811" w:rsidRDefault="00B962B2" w:rsidP="00DC1962">
      <w:pPr>
        <w:ind w:left="720"/>
        <w:rPr>
          <w:rFonts w:ascii="Arial" w:hAnsi="Arial" w:cs="Arial"/>
          <w:b/>
          <w:bCs/>
        </w:rPr>
      </w:pPr>
    </w:p>
    <w:p w:rsidR="00DC1962" w:rsidRDefault="00B962B2" w:rsidP="00DC1962">
      <w:pPr>
        <w:ind w:left="720"/>
        <w:rPr>
          <w:rFonts w:ascii="Arial" w:hAnsi="Arial" w:cs="Arial"/>
        </w:rPr>
      </w:pPr>
      <w:r w:rsidRPr="000F6811">
        <w:rPr>
          <w:rFonts w:ascii="Arial" w:hAnsi="Arial" w:cs="Arial"/>
        </w:rPr>
        <w:t xml:space="preserve">92% of medical staff </w:t>
      </w:r>
      <w:proofErr w:type="gramStart"/>
      <w:r w:rsidRPr="000F6811">
        <w:rPr>
          <w:rFonts w:ascii="Arial" w:hAnsi="Arial" w:cs="Arial"/>
        </w:rPr>
        <w:t>are</w:t>
      </w:r>
      <w:proofErr w:type="gramEnd"/>
      <w:r w:rsidRPr="000F6811">
        <w:rPr>
          <w:rFonts w:ascii="Arial" w:hAnsi="Arial" w:cs="Arial"/>
        </w:rPr>
        <w:t xml:space="preserve"> compliant with Hand Hygiene</w:t>
      </w:r>
      <w:r w:rsidR="00DC1962">
        <w:rPr>
          <w:rFonts w:ascii="Arial" w:hAnsi="Arial" w:cs="Arial"/>
        </w:rPr>
        <w:t>,</w:t>
      </w:r>
      <w:r w:rsidRPr="000F6811">
        <w:rPr>
          <w:rFonts w:ascii="Arial" w:hAnsi="Arial" w:cs="Arial"/>
        </w:rPr>
        <w:t xml:space="preserve"> a key element of Standard Infection Control Precautions. This remains below the national target of 95%. </w:t>
      </w:r>
    </w:p>
    <w:p w:rsidR="00DC1962" w:rsidRDefault="00DC1962" w:rsidP="00DC1962">
      <w:pPr>
        <w:ind w:left="720"/>
        <w:rPr>
          <w:rFonts w:ascii="Arial" w:hAnsi="Arial" w:cs="Arial"/>
        </w:rPr>
      </w:pPr>
    </w:p>
    <w:p w:rsidR="00B962B2" w:rsidRPr="000F6811" w:rsidRDefault="00B962B2" w:rsidP="00DC1962">
      <w:pPr>
        <w:ind w:left="720"/>
        <w:rPr>
          <w:rFonts w:ascii="Arial" w:hAnsi="Arial" w:cs="Arial"/>
        </w:rPr>
      </w:pPr>
      <w:r w:rsidRPr="000F6811">
        <w:rPr>
          <w:rFonts w:ascii="Arial" w:hAnsi="Arial" w:cs="Arial"/>
        </w:rPr>
        <w:t>In order to optimise and sustain levels of hand hygiene compliance</w:t>
      </w:r>
      <w:r w:rsidR="00EA264E">
        <w:rPr>
          <w:rFonts w:ascii="Arial" w:hAnsi="Arial" w:cs="Arial"/>
        </w:rPr>
        <w:t>,</w:t>
      </w:r>
      <w:r w:rsidRPr="000F6811">
        <w:rPr>
          <w:rFonts w:ascii="Arial" w:hAnsi="Arial" w:cs="Arial"/>
        </w:rPr>
        <w:t xml:space="preserve"> </w:t>
      </w:r>
      <w:r w:rsidR="00EA264E">
        <w:rPr>
          <w:rFonts w:ascii="Arial" w:hAnsi="Arial" w:cs="Arial"/>
        </w:rPr>
        <w:t>ad</w:t>
      </w:r>
      <w:r w:rsidRPr="000F6811">
        <w:rPr>
          <w:rFonts w:ascii="Arial" w:hAnsi="Arial" w:cs="Arial"/>
        </w:rPr>
        <w:t>ditional improvement measures are being implemented as a matter of urgency.</w:t>
      </w:r>
      <w:r w:rsidRPr="000F6811">
        <w:rPr>
          <w:rFonts w:ascii="Arial" w:hAnsi="Arial" w:cs="Arial"/>
        </w:rPr>
        <w:br w:type="page"/>
      </w:r>
    </w:p>
    <w:p w:rsidR="00B962B2" w:rsidRPr="00DC1962" w:rsidRDefault="00B962B2" w:rsidP="00DC1962">
      <w:pPr>
        <w:numPr>
          <w:ilvl w:val="0"/>
          <w:numId w:val="12"/>
        </w:numPr>
        <w:rPr>
          <w:rFonts w:ascii="Arial" w:hAnsi="Arial" w:cs="Arial"/>
          <w:b/>
        </w:rPr>
      </w:pPr>
      <w:r w:rsidRPr="00DC1962">
        <w:rPr>
          <w:rFonts w:ascii="Arial" w:hAnsi="Arial" w:cs="Arial"/>
          <w:b/>
          <w:bCs/>
        </w:rPr>
        <w:lastRenderedPageBreak/>
        <w:t>Recommendations</w:t>
      </w:r>
    </w:p>
    <w:p w:rsidR="00DC1962" w:rsidRDefault="00DC1962" w:rsidP="00DC1962">
      <w:pPr>
        <w:ind w:left="720"/>
        <w:rPr>
          <w:rFonts w:ascii="Arial" w:hAnsi="Arial" w:cs="Arial"/>
        </w:rPr>
      </w:pPr>
    </w:p>
    <w:p w:rsidR="004D6A3D" w:rsidRPr="00A95C4C" w:rsidRDefault="00DC1962" w:rsidP="004D6A3D">
      <w:pPr>
        <w:ind w:left="709" w:right="183"/>
        <w:rPr>
          <w:rFonts w:ascii="Arial" w:hAnsi="Arial" w:cs="Arial"/>
        </w:rPr>
      </w:pPr>
      <w:r>
        <w:rPr>
          <w:rFonts w:ascii="Arial" w:hAnsi="Arial" w:cs="Arial"/>
        </w:rPr>
        <w:t xml:space="preserve">Board members are asked to </w:t>
      </w:r>
      <w:r w:rsidR="004D6A3D">
        <w:rPr>
          <w:rFonts w:ascii="Arial" w:hAnsi="Arial" w:cs="Arial"/>
        </w:rPr>
        <w:t>discuss a</w:t>
      </w:r>
      <w:r w:rsidR="004D6A3D">
        <w:rPr>
          <w:rFonts w:ascii="Arial" w:hAnsi="Arial" w:cs="Arial"/>
          <w:bCs/>
        </w:rPr>
        <w:t xml:space="preserve">nd </w:t>
      </w:r>
      <w:r w:rsidR="004D6A3D">
        <w:rPr>
          <w:rFonts w:ascii="Arial" w:hAnsi="Arial" w:cs="Arial"/>
        </w:rPr>
        <w:t xml:space="preserve">approve </w:t>
      </w:r>
      <w:r w:rsidR="00EA264E">
        <w:rPr>
          <w:rFonts w:ascii="Arial" w:hAnsi="Arial" w:cs="Arial"/>
        </w:rPr>
        <w:t>publication of the HAIRT report.</w:t>
      </w:r>
    </w:p>
    <w:p w:rsidR="004D6A3D" w:rsidRPr="000F6811" w:rsidRDefault="004D6A3D" w:rsidP="00DC1962">
      <w:pPr>
        <w:ind w:left="720"/>
        <w:rPr>
          <w:rFonts w:ascii="Arial" w:hAnsi="Arial" w:cs="Arial"/>
        </w:rPr>
      </w:pPr>
    </w:p>
    <w:p w:rsidR="00B962B2" w:rsidRPr="000F6811" w:rsidRDefault="00B962B2" w:rsidP="00DC1962">
      <w:pPr>
        <w:ind w:left="720"/>
        <w:rPr>
          <w:rFonts w:ascii="Arial" w:hAnsi="Arial" w:cs="Arial"/>
        </w:rPr>
      </w:pPr>
    </w:p>
    <w:p w:rsidR="00B962B2" w:rsidRPr="000F6811" w:rsidRDefault="00B962B2" w:rsidP="00DC1962">
      <w:pPr>
        <w:rPr>
          <w:rFonts w:ascii="Arial" w:hAnsi="Arial" w:cs="Arial"/>
          <w:b/>
          <w:bCs/>
        </w:rPr>
      </w:pPr>
      <w:r w:rsidRPr="000F6811">
        <w:rPr>
          <w:rFonts w:ascii="Arial" w:hAnsi="Arial" w:cs="Arial"/>
          <w:b/>
          <w:bCs/>
        </w:rPr>
        <w:t>Anne Marie Cavanagh</w:t>
      </w:r>
    </w:p>
    <w:p w:rsidR="00784013" w:rsidRPr="00C92710" w:rsidRDefault="00784013" w:rsidP="00784013">
      <w:pPr>
        <w:ind w:right="183"/>
        <w:rPr>
          <w:rFonts w:ascii="Arial" w:hAnsi="Arial" w:cs="Arial"/>
          <w:b/>
          <w:bCs/>
        </w:rPr>
      </w:pPr>
      <w:r>
        <w:rPr>
          <w:rFonts w:ascii="Arial" w:hAnsi="Arial" w:cs="Arial"/>
          <w:b/>
          <w:bCs/>
        </w:rPr>
        <w:t xml:space="preserve">Executive Nurse Director </w:t>
      </w:r>
    </w:p>
    <w:p w:rsidR="00B962B2" w:rsidRDefault="004D6A3D" w:rsidP="00DC1962">
      <w:pPr>
        <w:rPr>
          <w:rFonts w:ascii="Arial" w:hAnsi="Arial" w:cs="Arial"/>
          <w:b/>
          <w:bCs/>
        </w:rPr>
      </w:pPr>
      <w:r>
        <w:rPr>
          <w:rFonts w:ascii="Arial" w:hAnsi="Arial" w:cs="Arial"/>
          <w:b/>
          <w:bCs/>
        </w:rPr>
        <w:t>6 June 2018</w:t>
      </w:r>
    </w:p>
    <w:p w:rsidR="004D6A3D" w:rsidRPr="000F6811" w:rsidRDefault="004D6A3D" w:rsidP="00DC1962">
      <w:pPr>
        <w:rPr>
          <w:rFonts w:ascii="Arial" w:hAnsi="Arial" w:cs="Arial"/>
          <w:b/>
          <w:bCs/>
        </w:rPr>
      </w:pPr>
    </w:p>
    <w:p w:rsidR="00B962B2" w:rsidRPr="000F6811" w:rsidRDefault="00B962B2" w:rsidP="00DC1962">
      <w:r w:rsidRPr="000F6811">
        <w:rPr>
          <w:rFonts w:ascii="Arial" w:hAnsi="Arial" w:cs="Arial"/>
          <w:b/>
          <w:bCs/>
        </w:rPr>
        <w:t>(</w:t>
      </w:r>
      <w:r w:rsidRPr="000F6811">
        <w:rPr>
          <w:rFonts w:ascii="Arial" w:hAnsi="Arial" w:cs="Arial"/>
          <w:b/>
        </w:rPr>
        <w:t>Heather Gourlay, Senior Manager, Prevention and Control of Infection)</w:t>
      </w:r>
    </w:p>
    <w:p w:rsidR="00EB7C07" w:rsidRPr="000F6811" w:rsidRDefault="00EB7C07" w:rsidP="00DC1962">
      <w:pPr>
        <w:ind w:left="720"/>
      </w:pPr>
    </w:p>
    <w:p w:rsidR="000F6811" w:rsidRPr="000F6811" w:rsidRDefault="000F6811" w:rsidP="00DC1962">
      <w:pPr>
        <w:ind w:left="720"/>
      </w:pPr>
    </w:p>
    <w:sectPr w:rsidR="000F6811" w:rsidRPr="000F6811" w:rsidSect="000F6811">
      <w:footerReference w:type="default" r:id="rId8"/>
      <w:footerReference w:type="first" r:id="rId9"/>
      <w:pgSz w:w="11906" w:h="16838"/>
      <w:pgMar w:top="993" w:right="849" w:bottom="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962" w:rsidRDefault="00DC1962">
      <w:r>
        <w:separator/>
      </w:r>
    </w:p>
  </w:endnote>
  <w:endnote w:type="continuationSeparator" w:id="0">
    <w:p w:rsidR="00DC1962" w:rsidRDefault="00DC19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962" w:rsidRDefault="00DC1962" w:rsidP="000F6811">
    <w:pPr>
      <w:ind w:left="-540"/>
      <w:jc w:val="center"/>
      <w:rPr>
        <w:rFonts w:ascii="Arial" w:hAnsi="Arial" w:cs="Arial"/>
        <w:sz w:val="20"/>
        <w:szCs w:val="20"/>
      </w:rPr>
    </w:pPr>
    <w:r>
      <w:rPr>
        <w:rStyle w:val="PageNumber"/>
        <w:rFonts w:ascii="Arial" w:hAnsi="Arial" w:cs="Arial"/>
      </w:rPr>
      <w:t>_______________________________________________</w:t>
    </w:r>
    <w:r w:rsidR="00EA264E">
      <w:rPr>
        <w:rStyle w:val="PageNumber"/>
        <w:rFonts w:ascii="Arial" w:hAnsi="Arial" w:cs="Arial"/>
      </w:rPr>
      <w:t>_______________________________</w:t>
    </w:r>
    <w:r>
      <w:rPr>
        <w:rStyle w:val="PageNumber"/>
        <w:rFonts w:ascii="Arial" w:hAnsi="Arial" w:cs="Arial"/>
      </w:rPr>
      <w:br/>
    </w:r>
    <w:r>
      <w:rPr>
        <w:rStyle w:val="PageNumber"/>
        <w:rFonts w:ascii="Arial" w:hAnsi="Arial" w:cs="Arial"/>
      </w:rPr>
      <w:br/>
    </w:r>
    <w:r w:rsidR="00F52BCF" w:rsidRPr="00513DB0">
      <w:rPr>
        <w:rStyle w:val="PageNumber"/>
        <w:rFonts w:ascii="Arial" w:hAnsi="Arial" w:cs="Arial"/>
      </w:rPr>
      <w:fldChar w:fldCharType="begin"/>
    </w:r>
    <w:r w:rsidRPr="00513DB0">
      <w:rPr>
        <w:rStyle w:val="PageNumber"/>
        <w:rFonts w:ascii="Arial" w:hAnsi="Arial" w:cs="Arial"/>
      </w:rPr>
      <w:instrText xml:space="preserve"> PAGE </w:instrText>
    </w:r>
    <w:r w:rsidR="00F52BCF" w:rsidRPr="00513DB0">
      <w:rPr>
        <w:rStyle w:val="PageNumber"/>
        <w:rFonts w:ascii="Arial" w:hAnsi="Arial" w:cs="Arial"/>
      </w:rPr>
      <w:fldChar w:fldCharType="separate"/>
    </w:r>
    <w:r w:rsidR="00784013">
      <w:rPr>
        <w:rStyle w:val="PageNumber"/>
        <w:rFonts w:ascii="Arial" w:hAnsi="Arial" w:cs="Arial"/>
        <w:noProof/>
      </w:rPr>
      <w:t>2</w:t>
    </w:r>
    <w:r w:rsidR="00F52BCF" w:rsidRPr="00513DB0">
      <w:rPr>
        <w:rStyle w:val="PageNumbe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962" w:rsidRPr="00513DB0" w:rsidRDefault="00DC1962" w:rsidP="000F6811">
    <w:pPr>
      <w:ind w:left="-540"/>
      <w:jc w:val="center"/>
      <w:rPr>
        <w:rFonts w:ascii="Arial" w:hAnsi="Arial" w:cs="Arial"/>
        <w:sz w:val="20"/>
        <w:szCs w:val="20"/>
      </w:rPr>
    </w:pPr>
    <w:r>
      <w:rPr>
        <w:rStyle w:val="PageNumber"/>
        <w:rFonts w:ascii="Arial" w:hAnsi="Arial" w:cs="Arial"/>
      </w:rPr>
      <w:t>_______________________________________________</w:t>
    </w:r>
    <w:r w:rsidR="004D6A3D">
      <w:rPr>
        <w:rStyle w:val="PageNumber"/>
        <w:rFonts w:ascii="Arial" w:hAnsi="Arial" w:cs="Arial"/>
      </w:rPr>
      <w:t>____________________________</w:t>
    </w:r>
    <w:r>
      <w:rPr>
        <w:rStyle w:val="PageNumber"/>
        <w:rFonts w:ascii="Arial" w:hAnsi="Arial" w:cs="Arial"/>
      </w:rPr>
      <w:br/>
    </w:r>
    <w:r>
      <w:rPr>
        <w:rStyle w:val="PageNumber"/>
        <w:rFonts w:ascii="Arial" w:hAnsi="Arial" w:cs="Arial"/>
      </w:rPr>
      <w:br/>
    </w:r>
    <w:r w:rsidR="00F52BCF" w:rsidRPr="00513DB0">
      <w:rPr>
        <w:rStyle w:val="PageNumber"/>
        <w:rFonts w:ascii="Arial" w:hAnsi="Arial" w:cs="Arial"/>
      </w:rPr>
      <w:fldChar w:fldCharType="begin"/>
    </w:r>
    <w:r w:rsidRPr="00513DB0">
      <w:rPr>
        <w:rStyle w:val="PageNumber"/>
        <w:rFonts w:ascii="Arial" w:hAnsi="Arial" w:cs="Arial"/>
      </w:rPr>
      <w:instrText xml:space="preserve"> PAGE </w:instrText>
    </w:r>
    <w:r w:rsidR="00F52BCF" w:rsidRPr="00513DB0">
      <w:rPr>
        <w:rStyle w:val="PageNumber"/>
        <w:rFonts w:ascii="Arial" w:hAnsi="Arial" w:cs="Arial"/>
      </w:rPr>
      <w:fldChar w:fldCharType="separate"/>
    </w:r>
    <w:r w:rsidR="00784013">
      <w:rPr>
        <w:rStyle w:val="PageNumber"/>
        <w:rFonts w:ascii="Arial" w:hAnsi="Arial" w:cs="Arial"/>
        <w:noProof/>
      </w:rPr>
      <w:t>1</w:t>
    </w:r>
    <w:r w:rsidR="00F52BCF" w:rsidRPr="00513DB0">
      <w:rPr>
        <w:rStyle w:val="PageNumber"/>
        <w:rFonts w:ascii="Arial" w:hAnsi="Arial" w:cs="Arial"/>
      </w:rPr>
      <w:fldChar w:fldCharType="end"/>
    </w:r>
  </w:p>
  <w:p w:rsidR="00DC1962" w:rsidRDefault="00DC1962" w:rsidP="004D6A3D">
    <w:pPr>
      <w:ind w:left="-426"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776" behindDoc="0" locked="0" layoutInCell="1" allowOverlap="1">
          <wp:simplePos x="0" y="0"/>
          <wp:positionH relativeFrom="column">
            <wp:posOffset>5680710</wp:posOffset>
          </wp:positionH>
          <wp:positionV relativeFrom="paragraph">
            <wp:posOffset>82550</wp:posOffset>
          </wp:positionV>
          <wp:extent cx="514350" cy="342900"/>
          <wp:effectExtent l="19050" t="0" r="0" b="0"/>
          <wp:wrapNone/>
          <wp:docPr id="5"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4350" cy="342900"/>
                  </a:xfrm>
                  <a:prstGeom prst="rect">
                    <a:avLst/>
                  </a:prstGeom>
                  <a:noFill/>
                  <a:ln w="9525">
                    <a:noFill/>
                    <a:miter lim="800000"/>
                    <a:headEnd/>
                    <a:tailEnd/>
                  </a:ln>
                </pic:spPr>
              </pic:pic>
            </a:graphicData>
          </a:graphic>
        </wp:anchor>
      </w:drawing>
    </w:r>
  </w:p>
  <w:p w:rsidR="00DC1962" w:rsidRPr="008F5DB5" w:rsidRDefault="00DC1962" w:rsidP="004D6A3D">
    <w:pPr>
      <w:pStyle w:val="Title"/>
      <w:ind w:left="-426"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DC1962" w:rsidRPr="000F6811" w:rsidRDefault="00DC1962" w:rsidP="004D6A3D">
    <w:pPr>
      <w:pStyle w:val="Title"/>
      <w:ind w:left="-426" w:right="184"/>
      <w:jc w:val="left"/>
      <w:outlineLvl w:val="0"/>
      <w:rPr>
        <w:rFonts w:ascii="Arial" w:hAnsi="Arial" w:cs="Arial"/>
        <w:sz w:val="18"/>
        <w:szCs w:val="18"/>
      </w:rPr>
    </w:pPr>
    <w:r>
      <w:rPr>
        <w:rFonts w:ascii="Arial" w:hAnsi="Arial" w:cs="Arial"/>
        <w:sz w:val="18"/>
        <w:szCs w:val="18"/>
      </w:rPr>
      <w:t>Golden Jubilee Natio</w:t>
    </w:r>
    <w:r w:rsidR="004D6A3D">
      <w:rPr>
        <w:rFonts w:ascii="Arial" w:hAnsi="Arial" w:cs="Arial"/>
        <w:sz w:val="18"/>
        <w:szCs w:val="18"/>
      </w:rPr>
      <w:t>nal Hospital Charity Number: SC0</w:t>
    </w:r>
    <w:r>
      <w:rPr>
        <w:rFonts w:ascii="Arial" w:hAnsi="Arial" w:cs="Arial"/>
        <w:sz w:val="18"/>
        <w:szCs w:val="18"/>
      </w:rPr>
      <w:t>45156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962" w:rsidRDefault="00DC1962">
      <w:r>
        <w:separator/>
      </w:r>
    </w:p>
  </w:footnote>
  <w:footnote w:type="continuationSeparator" w:id="0">
    <w:p w:rsidR="00DC1962" w:rsidRDefault="00DC19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A78E9"/>
    <w:multiLevelType w:val="multilevel"/>
    <w:tmpl w:val="ACE8EC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CD15519"/>
    <w:multiLevelType w:val="hybridMultilevel"/>
    <w:tmpl w:val="CE147E5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1C663231"/>
    <w:multiLevelType w:val="multilevel"/>
    <w:tmpl w:val="78F27FCC"/>
    <w:lvl w:ilvl="0">
      <w:start w:val="2"/>
      <w:numFmt w:val="decimal"/>
      <w:lvlText w:val="%1"/>
      <w:lvlJc w:val="left"/>
      <w:pPr>
        <w:tabs>
          <w:tab w:val="num" w:pos="720"/>
        </w:tabs>
        <w:ind w:left="720" w:hanging="720"/>
      </w:pPr>
      <w:rPr>
        <w:rFonts w:cs="Times New Roman"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nsid w:val="24267F7A"/>
    <w:multiLevelType w:val="multilevel"/>
    <w:tmpl w:val="98B285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C810251"/>
    <w:multiLevelType w:val="hybridMultilevel"/>
    <w:tmpl w:val="2B605BA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8">
    <w:nsid w:val="39D8419C"/>
    <w:multiLevelType w:val="multilevel"/>
    <w:tmpl w:val="743EEB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BE75056"/>
    <w:multiLevelType w:val="hybridMultilevel"/>
    <w:tmpl w:val="F24E1FBA"/>
    <w:lvl w:ilvl="0" w:tplc="215AF6DC">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421A3010"/>
    <w:multiLevelType w:val="multilevel"/>
    <w:tmpl w:val="2E586D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BB34E4B"/>
    <w:multiLevelType w:val="multilevel"/>
    <w:tmpl w:val="B96CDE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6B11197"/>
    <w:multiLevelType w:val="multilevel"/>
    <w:tmpl w:val="0470B1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731A7205"/>
    <w:multiLevelType w:val="multilevel"/>
    <w:tmpl w:val="D0A616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7C995B58"/>
    <w:multiLevelType w:val="multilevel"/>
    <w:tmpl w:val="2698E3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nsid w:val="7FB7627B"/>
    <w:multiLevelType w:val="hybridMultilevel"/>
    <w:tmpl w:val="BDEA6E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15"/>
  </w:num>
  <w:num w:numId="2">
    <w:abstractNumId w:val="21"/>
  </w:num>
  <w:num w:numId="3">
    <w:abstractNumId w:val="13"/>
  </w:num>
  <w:num w:numId="4">
    <w:abstractNumId w:val="1"/>
  </w:num>
  <w:num w:numId="5">
    <w:abstractNumId w:val="4"/>
  </w:num>
  <w:num w:numId="6">
    <w:abstractNumId w:val="18"/>
  </w:num>
  <w:num w:numId="7">
    <w:abstractNumId w:val="22"/>
  </w:num>
  <w:num w:numId="8">
    <w:abstractNumId w:val="2"/>
  </w:num>
  <w:num w:numId="9">
    <w:abstractNumId w:val="20"/>
  </w:num>
  <w:num w:numId="10">
    <w:abstractNumId w:val="14"/>
  </w:num>
  <w:num w:numId="11">
    <w:abstractNumId w:val="17"/>
  </w:num>
  <w:num w:numId="12">
    <w:abstractNumId w:val="5"/>
  </w:num>
  <w:num w:numId="13">
    <w:abstractNumId w:val="3"/>
  </w:num>
  <w:num w:numId="14">
    <w:abstractNumId w:val="7"/>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03425"/>
  </w:hdrShapeDefaults>
  <w:footnotePr>
    <w:footnote w:id="-1"/>
    <w:footnote w:id="0"/>
  </w:footnotePr>
  <w:endnotePr>
    <w:endnote w:id="-1"/>
    <w:endnote w:id="0"/>
  </w:endnotePr>
  <w:compat/>
  <w:rsids>
    <w:rsidRoot w:val="00A2577B"/>
    <w:rsid w:val="00065C27"/>
    <w:rsid w:val="000735C2"/>
    <w:rsid w:val="000758A3"/>
    <w:rsid w:val="00075AAA"/>
    <w:rsid w:val="00087463"/>
    <w:rsid w:val="000B5923"/>
    <w:rsid w:val="000C0636"/>
    <w:rsid w:val="000F6811"/>
    <w:rsid w:val="00101B77"/>
    <w:rsid w:val="0011751A"/>
    <w:rsid w:val="001175E5"/>
    <w:rsid w:val="001302A3"/>
    <w:rsid w:val="0013746F"/>
    <w:rsid w:val="0014213C"/>
    <w:rsid w:val="00162874"/>
    <w:rsid w:val="00176550"/>
    <w:rsid w:val="0018100F"/>
    <w:rsid w:val="00183D3F"/>
    <w:rsid w:val="001849E6"/>
    <w:rsid w:val="001A5034"/>
    <w:rsid w:val="001A624A"/>
    <w:rsid w:val="001B1A6B"/>
    <w:rsid w:val="001B3FD3"/>
    <w:rsid w:val="001E382B"/>
    <w:rsid w:val="001E74F4"/>
    <w:rsid w:val="00200176"/>
    <w:rsid w:val="00232616"/>
    <w:rsid w:val="00260F4F"/>
    <w:rsid w:val="00263C40"/>
    <w:rsid w:val="0029554A"/>
    <w:rsid w:val="002B7A19"/>
    <w:rsid w:val="002C6214"/>
    <w:rsid w:val="002F0A45"/>
    <w:rsid w:val="002F5F90"/>
    <w:rsid w:val="00321825"/>
    <w:rsid w:val="00362A4C"/>
    <w:rsid w:val="0036554E"/>
    <w:rsid w:val="00371712"/>
    <w:rsid w:val="0037773D"/>
    <w:rsid w:val="00381902"/>
    <w:rsid w:val="00393F0F"/>
    <w:rsid w:val="003E423D"/>
    <w:rsid w:val="003F0015"/>
    <w:rsid w:val="003F19CA"/>
    <w:rsid w:val="003F4344"/>
    <w:rsid w:val="0041032A"/>
    <w:rsid w:val="00441CBA"/>
    <w:rsid w:val="004512CE"/>
    <w:rsid w:val="004574E5"/>
    <w:rsid w:val="0046376C"/>
    <w:rsid w:val="00463DB0"/>
    <w:rsid w:val="0046560D"/>
    <w:rsid w:val="00470918"/>
    <w:rsid w:val="00471D98"/>
    <w:rsid w:val="00487B68"/>
    <w:rsid w:val="004D3DFC"/>
    <w:rsid w:val="004D6A3D"/>
    <w:rsid w:val="004F0E77"/>
    <w:rsid w:val="004F2F78"/>
    <w:rsid w:val="004F6FBF"/>
    <w:rsid w:val="00501478"/>
    <w:rsid w:val="00505CA2"/>
    <w:rsid w:val="0051395E"/>
    <w:rsid w:val="00513DB0"/>
    <w:rsid w:val="00552A29"/>
    <w:rsid w:val="00563E29"/>
    <w:rsid w:val="00582A92"/>
    <w:rsid w:val="00590B0A"/>
    <w:rsid w:val="0059244C"/>
    <w:rsid w:val="005E7D9F"/>
    <w:rsid w:val="00642C5E"/>
    <w:rsid w:val="00663076"/>
    <w:rsid w:val="006A1357"/>
    <w:rsid w:val="006B27E1"/>
    <w:rsid w:val="006D232B"/>
    <w:rsid w:val="006D6561"/>
    <w:rsid w:val="006E0243"/>
    <w:rsid w:val="006E7CE7"/>
    <w:rsid w:val="006F3A0B"/>
    <w:rsid w:val="00745A4B"/>
    <w:rsid w:val="007827B3"/>
    <w:rsid w:val="00784013"/>
    <w:rsid w:val="007B4578"/>
    <w:rsid w:val="007C6C73"/>
    <w:rsid w:val="007D1858"/>
    <w:rsid w:val="007D53D6"/>
    <w:rsid w:val="00813975"/>
    <w:rsid w:val="00815350"/>
    <w:rsid w:val="00843A9A"/>
    <w:rsid w:val="00861CB9"/>
    <w:rsid w:val="0086318B"/>
    <w:rsid w:val="00867E1A"/>
    <w:rsid w:val="00882F92"/>
    <w:rsid w:val="008B16DA"/>
    <w:rsid w:val="008C26A2"/>
    <w:rsid w:val="008C68B1"/>
    <w:rsid w:val="008E30FA"/>
    <w:rsid w:val="009051D7"/>
    <w:rsid w:val="00927BD8"/>
    <w:rsid w:val="00935FA8"/>
    <w:rsid w:val="00952AC2"/>
    <w:rsid w:val="00954961"/>
    <w:rsid w:val="00957CDC"/>
    <w:rsid w:val="009879E7"/>
    <w:rsid w:val="00992558"/>
    <w:rsid w:val="009C482E"/>
    <w:rsid w:val="00A006D1"/>
    <w:rsid w:val="00A2577B"/>
    <w:rsid w:val="00A40491"/>
    <w:rsid w:val="00A95C4C"/>
    <w:rsid w:val="00AB4E0E"/>
    <w:rsid w:val="00B75406"/>
    <w:rsid w:val="00B814EC"/>
    <w:rsid w:val="00B87512"/>
    <w:rsid w:val="00B962B2"/>
    <w:rsid w:val="00BA3655"/>
    <w:rsid w:val="00BC1720"/>
    <w:rsid w:val="00BD2AAB"/>
    <w:rsid w:val="00BE60DF"/>
    <w:rsid w:val="00C05E28"/>
    <w:rsid w:val="00C37CA1"/>
    <w:rsid w:val="00C42FE7"/>
    <w:rsid w:val="00C47FD9"/>
    <w:rsid w:val="00C607B5"/>
    <w:rsid w:val="00C87FF5"/>
    <w:rsid w:val="00C926E7"/>
    <w:rsid w:val="00C956E2"/>
    <w:rsid w:val="00CA3105"/>
    <w:rsid w:val="00CA4ED1"/>
    <w:rsid w:val="00CC089E"/>
    <w:rsid w:val="00CD01DA"/>
    <w:rsid w:val="00D2283E"/>
    <w:rsid w:val="00D307EA"/>
    <w:rsid w:val="00D346C3"/>
    <w:rsid w:val="00D46799"/>
    <w:rsid w:val="00D511C2"/>
    <w:rsid w:val="00D8015B"/>
    <w:rsid w:val="00D90840"/>
    <w:rsid w:val="00D92AA6"/>
    <w:rsid w:val="00DC1962"/>
    <w:rsid w:val="00DD4207"/>
    <w:rsid w:val="00DE38A4"/>
    <w:rsid w:val="00E00CDA"/>
    <w:rsid w:val="00E00E0C"/>
    <w:rsid w:val="00E31D27"/>
    <w:rsid w:val="00E402BE"/>
    <w:rsid w:val="00E87756"/>
    <w:rsid w:val="00E95856"/>
    <w:rsid w:val="00EA264E"/>
    <w:rsid w:val="00EB653F"/>
    <w:rsid w:val="00EB7C07"/>
    <w:rsid w:val="00EC2F5F"/>
    <w:rsid w:val="00EC7931"/>
    <w:rsid w:val="00ED3FF1"/>
    <w:rsid w:val="00EF6D8B"/>
    <w:rsid w:val="00F26C89"/>
    <w:rsid w:val="00F47E4A"/>
    <w:rsid w:val="00F52BCF"/>
    <w:rsid w:val="00F60B0B"/>
    <w:rsid w:val="00F631BB"/>
    <w:rsid w:val="00F7217F"/>
    <w:rsid w:val="00F8688C"/>
    <w:rsid w:val="00F901A4"/>
    <w:rsid w:val="00FC53AF"/>
    <w:rsid w:val="00FD2FBA"/>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styleId="Strong">
    <w:name w:val="Strong"/>
    <w:basedOn w:val="DefaultParagraphFont"/>
    <w:uiPriority w:val="22"/>
    <w:qFormat/>
    <w:rsid w:val="00EC2F5F"/>
    <w:rPr>
      <w:b/>
      <w:bCs/>
    </w:rPr>
  </w:style>
</w:styles>
</file>

<file path=word/webSettings.xml><?xml version="1.0" encoding="utf-8"?>
<w:webSettings xmlns:r="http://schemas.openxmlformats.org/officeDocument/2006/relationships" xmlns:w="http://schemas.openxmlformats.org/wordprocessingml/2006/main">
  <w:divs>
    <w:div w:id="1028262793">
      <w:bodyDiv w:val="1"/>
      <w:marLeft w:val="0"/>
      <w:marRight w:val="0"/>
      <w:marTop w:val="0"/>
      <w:marBottom w:val="0"/>
      <w:divBdr>
        <w:top w:val="none" w:sz="0" w:space="0" w:color="auto"/>
        <w:left w:val="none" w:sz="0" w:space="0" w:color="auto"/>
        <w:bottom w:val="none" w:sz="0" w:space="0" w:color="auto"/>
        <w:right w:val="none" w:sz="0" w:space="0" w:color="auto"/>
      </w:divBdr>
    </w:div>
    <w:div w:id="1180969555">
      <w:bodyDiv w:val="1"/>
      <w:marLeft w:val="0"/>
      <w:marRight w:val="0"/>
      <w:marTop w:val="0"/>
      <w:marBottom w:val="0"/>
      <w:divBdr>
        <w:top w:val="none" w:sz="0" w:space="0" w:color="auto"/>
        <w:left w:val="none" w:sz="0" w:space="0" w:color="auto"/>
        <w:bottom w:val="none" w:sz="0" w:space="0" w:color="auto"/>
        <w:right w:val="none" w:sz="0" w:space="0" w:color="auto"/>
      </w:divBdr>
    </w:div>
    <w:div w:id="199964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270</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17</cp:revision>
  <cp:lastPrinted>2018-06-07T08:20:00Z</cp:lastPrinted>
  <dcterms:created xsi:type="dcterms:W3CDTF">2017-07-19T12:01:00Z</dcterms:created>
  <dcterms:modified xsi:type="dcterms:W3CDTF">2018-06-14T15:04:00Z</dcterms:modified>
</cp:coreProperties>
</file>